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7336" w14:textId="6C778612" w:rsidR="002861F5" w:rsidRDefault="002861F5" w:rsidP="002861F5">
      <w:pPr>
        <w:pStyle w:val="Titolo"/>
        <w:ind w:left="0" w:right="21"/>
        <w:rPr>
          <w:rFonts w:ascii="Times New Roman" w:hAnsi="Times New Roman" w:cs="Times New Roman"/>
          <w:sz w:val="24"/>
          <w:szCs w:val="24"/>
        </w:rPr>
      </w:pPr>
      <w:r w:rsidRPr="002861F5">
        <w:rPr>
          <w:rFonts w:ascii="Times New Roman" w:hAnsi="Times New Roman" w:cs="Times New Roman"/>
          <w:sz w:val="24"/>
          <w:szCs w:val="24"/>
        </w:rPr>
        <w:t>PROCEDURA</w:t>
      </w:r>
      <w:r w:rsidRPr="002861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VERIFICA</w:t>
      </w:r>
      <w:r w:rsidRPr="002861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GREEN</w:t>
      </w:r>
      <w:r w:rsidRPr="002861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PASS</w:t>
      </w:r>
    </w:p>
    <w:p w14:paraId="405F5DAB" w14:textId="77777777" w:rsidR="002861F5" w:rsidRPr="002861F5" w:rsidRDefault="002861F5" w:rsidP="002861F5">
      <w:pPr>
        <w:pStyle w:val="Titolo"/>
        <w:ind w:left="0" w:right="21"/>
        <w:rPr>
          <w:rFonts w:ascii="Times New Roman" w:hAnsi="Times New Roman" w:cs="Times New Roman"/>
          <w:sz w:val="24"/>
          <w:szCs w:val="24"/>
        </w:rPr>
      </w:pPr>
    </w:p>
    <w:p w14:paraId="00E645F2" w14:textId="77777777" w:rsidR="002861F5" w:rsidRPr="002861F5" w:rsidRDefault="002861F5" w:rsidP="002861F5">
      <w:pPr>
        <w:pStyle w:val="Corpotesto"/>
        <w:spacing w:line="259" w:lineRule="auto"/>
        <w:ind w:left="0" w:right="104" w:hanging="1"/>
        <w:rPr>
          <w:rFonts w:ascii="Times New Roman" w:hAnsi="Times New Roman" w:cs="Times New Roman"/>
          <w:sz w:val="24"/>
          <w:szCs w:val="24"/>
        </w:rPr>
      </w:pPr>
      <w:bookmarkStart w:id="0" w:name="_Hlk84948934"/>
      <w:r w:rsidRPr="002861F5">
        <w:rPr>
          <w:rFonts w:ascii="Times New Roman" w:hAnsi="Times New Roman" w:cs="Times New Roman"/>
          <w:sz w:val="24"/>
          <w:szCs w:val="24"/>
        </w:rPr>
        <w:t>A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partire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dal 15 ottobre 2021 viene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introdotto</w:t>
      </w:r>
      <w:r w:rsidRPr="002861F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l’obbligo</w:t>
      </w:r>
      <w:r w:rsidRPr="002861F5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delle Certificazione verde Covid-19 (</w:t>
      </w:r>
      <w:r w:rsidRPr="002861F5">
        <w:rPr>
          <w:rFonts w:ascii="Times New Roman" w:hAnsi="Times New Roman" w:cs="Times New Roman"/>
          <w:b/>
          <w:sz w:val="24"/>
          <w:szCs w:val="24"/>
        </w:rPr>
        <w:t>green pass</w:t>
      </w:r>
      <w:r w:rsidRPr="002861F5">
        <w:rPr>
          <w:rFonts w:ascii="Times New Roman" w:hAnsi="Times New Roman" w:cs="Times New Roman"/>
          <w:sz w:val="24"/>
          <w:szCs w:val="24"/>
        </w:rPr>
        <w:t>)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per</w:t>
      </w:r>
      <w:r w:rsidRPr="002861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poter</w:t>
      </w:r>
      <w:r w:rsidRPr="002861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accedere</w:t>
      </w:r>
      <w:r w:rsidRPr="002861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ai</w:t>
      </w:r>
      <w:r w:rsidRPr="002861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luoghi</w:t>
      </w:r>
      <w:r w:rsidRPr="002861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di</w:t>
      </w:r>
      <w:r w:rsidRPr="002861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lavoro</w:t>
      </w:r>
      <w:r w:rsidRPr="002861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e</w:t>
      </w:r>
      <w:r w:rsidRPr="002861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in</w:t>
      </w:r>
      <w:r w:rsidRPr="002861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diverse</w:t>
      </w:r>
      <w:r w:rsidRPr="002861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altre</w:t>
      </w:r>
      <w:r w:rsidRPr="002861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tipologie</w:t>
      </w:r>
      <w:r w:rsidRPr="002861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di</w:t>
      </w:r>
      <w:r w:rsidRPr="002861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luoghi</w:t>
      </w:r>
      <w:r w:rsidRPr="002861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e</w:t>
      </w:r>
      <w:r w:rsidRPr="002861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servizi,</w:t>
      </w:r>
      <w:r w:rsidRPr="002861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in</w:t>
      </w:r>
      <w:r w:rsidRPr="002861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ottemperanza</w:t>
      </w:r>
      <w:r w:rsidRPr="002861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di</w:t>
      </w:r>
      <w:r w:rsidRPr="002861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quanto</w:t>
      </w:r>
      <w:r w:rsidRPr="002861F5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indicato nel combinato disposto dal Decreto del Presidente del Consiglio dei Ministri del 17.06.2021 e del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Decreto-legge n. 105 del 23.07.2021, e nel D.L. 21 settembre 2021, n. 127 “Misure urgenti per assicurare lo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svolgimento in sicurezza del lavoro pubblico e privato mediante l’estensione dell’ambito applicativo della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certificazione verde COVID-19 e il rafforzamento del sistema di screening.” (GU Serie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Generale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n.226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del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21-09-2021).</w:t>
      </w:r>
    </w:p>
    <w:p w14:paraId="1D15F97B" w14:textId="77777777" w:rsidR="002861F5" w:rsidRPr="002861F5" w:rsidRDefault="002861F5" w:rsidP="002861F5">
      <w:pPr>
        <w:pStyle w:val="Corpotesto"/>
        <w:spacing w:before="159"/>
        <w:ind w:left="0"/>
        <w:rPr>
          <w:rFonts w:ascii="Times New Roman" w:hAnsi="Times New Roman" w:cs="Times New Roman"/>
          <w:sz w:val="24"/>
          <w:szCs w:val="24"/>
        </w:rPr>
      </w:pPr>
      <w:r w:rsidRPr="002861F5">
        <w:rPr>
          <w:rFonts w:ascii="Times New Roman" w:hAnsi="Times New Roman" w:cs="Times New Roman"/>
          <w:sz w:val="24"/>
          <w:szCs w:val="24"/>
        </w:rPr>
        <w:t>La</w:t>
      </w:r>
      <w:r w:rsidRPr="002861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certificazione</w:t>
      </w:r>
      <w:r w:rsidRPr="002861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verde</w:t>
      </w:r>
      <w:r w:rsidRPr="002861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Covid-19</w:t>
      </w:r>
      <w:r w:rsidRPr="002861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viene</w:t>
      </w:r>
      <w:r w:rsidRPr="002861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rilasciata:</w:t>
      </w:r>
    </w:p>
    <w:p w14:paraId="6F10AFBC" w14:textId="77777777" w:rsidR="002861F5" w:rsidRPr="002861F5" w:rsidRDefault="002861F5" w:rsidP="002861F5">
      <w:pPr>
        <w:pStyle w:val="Paragrafoelenco"/>
        <w:widowControl w:val="0"/>
        <w:numPr>
          <w:ilvl w:val="0"/>
          <w:numId w:val="3"/>
        </w:numPr>
        <w:tabs>
          <w:tab w:val="left" w:pos="832"/>
          <w:tab w:val="left" w:pos="833"/>
        </w:tabs>
        <w:suppressAutoHyphens w:val="0"/>
        <w:autoSpaceDE w:val="0"/>
        <w:autoSpaceDN w:val="0"/>
        <w:spacing w:before="183"/>
        <w:ind w:left="426" w:hanging="361"/>
      </w:pPr>
      <w:r w:rsidRPr="002861F5">
        <w:t>ai</w:t>
      </w:r>
      <w:r w:rsidRPr="002861F5">
        <w:rPr>
          <w:spacing w:val="-1"/>
        </w:rPr>
        <w:t xml:space="preserve"> </w:t>
      </w:r>
      <w:r w:rsidRPr="002861F5">
        <w:t>soggetti</w:t>
      </w:r>
      <w:r w:rsidRPr="002861F5">
        <w:rPr>
          <w:spacing w:val="-1"/>
        </w:rPr>
        <w:t xml:space="preserve"> </w:t>
      </w:r>
      <w:r w:rsidRPr="002861F5">
        <w:t>che</w:t>
      </w:r>
      <w:r w:rsidRPr="002861F5">
        <w:rPr>
          <w:spacing w:val="-3"/>
        </w:rPr>
        <w:t xml:space="preserve"> </w:t>
      </w:r>
      <w:r w:rsidRPr="002861F5">
        <w:t>si</w:t>
      </w:r>
      <w:r w:rsidRPr="002861F5">
        <w:rPr>
          <w:spacing w:val="-1"/>
        </w:rPr>
        <w:t xml:space="preserve"> </w:t>
      </w:r>
      <w:r w:rsidRPr="002861F5">
        <w:t>sono</w:t>
      </w:r>
      <w:r w:rsidRPr="002861F5">
        <w:rPr>
          <w:spacing w:val="-1"/>
        </w:rPr>
        <w:t xml:space="preserve"> </w:t>
      </w:r>
      <w:r w:rsidRPr="002861F5">
        <w:t>sottoposti</w:t>
      </w:r>
      <w:r w:rsidRPr="002861F5">
        <w:rPr>
          <w:spacing w:val="-1"/>
        </w:rPr>
        <w:t xml:space="preserve"> </w:t>
      </w:r>
      <w:r w:rsidRPr="002861F5">
        <w:t>a</w:t>
      </w:r>
      <w:r w:rsidRPr="002861F5">
        <w:rPr>
          <w:spacing w:val="-4"/>
        </w:rPr>
        <w:t xml:space="preserve"> </w:t>
      </w:r>
      <w:r w:rsidRPr="002861F5">
        <w:t>vaccinazione;</w:t>
      </w:r>
    </w:p>
    <w:p w14:paraId="6E32B2A6" w14:textId="77777777" w:rsidR="002861F5" w:rsidRPr="002861F5" w:rsidRDefault="002861F5" w:rsidP="002861F5">
      <w:pPr>
        <w:pStyle w:val="Paragrafoelenco"/>
        <w:widowControl w:val="0"/>
        <w:numPr>
          <w:ilvl w:val="0"/>
          <w:numId w:val="3"/>
        </w:numPr>
        <w:tabs>
          <w:tab w:val="left" w:pos="832"/>
          <w:tab w:val="left" w:pos="833"/>
        </w:tabs>
        <w:suppressAutoHyphens w:val="0"/>
        <w:autoSpaceDE w:val="0"/>
        <w:autoSpaceDN w:val="0"/>
        <w:spacing w:before="20"/>
        <w:ind w:left="426" w:hanging="361"/>
      </w:pPr>
      <w:r w:rsidRPr="002861F5">
        <w:t>ai</w:t>
      </w:r>
      <w:r w:rsidRPr="002861F5">
        <w:rPr>
          <w:spacing w:val="-3"/>
        </w:rPr>
        <w:t xml:space="preserve"> </w:t>
      </w:r>
      <w:r w:rsidRPr="002861F5">
        <w:t>soggetti</w:t>
      </w:r>
      <w:r w:rsidRPr="002861F5">
        <w:rPr>
          <w:spacing w:val="-2"/>
        </w:rPr>
        <w:t xml:space="preserve"> </w:t>
      </w:r>
      <w:r w:rsidRPr="002861F5">
        <w:t>che</w:t>
      </w:r>
      <w:r w:rsidRPr="002861F5">
        <w:rPr>
          <w:spacing w:val="-4"/>
        </w:rPr>
        <w:t xml:space="preserve"> </w:t>
      </w:r>
      <w:r w:rsidRPr="002861F5">
        <w:t>sono</w:t>
      </w:r>
      <w:r w:rsidRPr="002861F5">
        <w:rPr>
          <w:spacing w:val="-1"/>
        </w:rPr>
        <w:t xml:space="preserve"> </w:t>
      </w:r>
      <w:r w:rsidRPr="002861F5">
        <w:t>risultati</w:t>
      </w:r>
      <w:r w:rsidRPr="002861F5">
        <w:rPr>
          <w:spacing w:val="-2"/>
        </w:rPr>
        <w:t xml:space="preserve"> </w:t>
      </w:r>
      <w:r w:rsidRPr="002861F5">
        <w:t>negativi</w:t>
      </w:r>
      <w:r w:rsidRPr="002861F5">
        <w:rPr>
          <w:spacing w:val="-5"/>
        </w:rPr>
        <w:t xml:space="preserve"> </w:t>
      </w:r>
      <w:r w:rsidRPr="002861F5">
        <w:t>al</w:t>
      </w:r>
      <w:r w:rsidRPr="002861F5">
        <w:rPr>
          <w:spacing w:val="-2"/>
        </w:rPr>
        <w:t xml:space="preserve"> </w:t>
      </w:r>
      <w:r w:rsidRPr="002861F5">
        <w:t>test</w:t>
      </w:r>
      <w:r w:rsidRPr="002861F5">
        <w:rPr>
          <w:spacing w:val="-4"/>
        </w:rPr>
        <w:t xml:space="preserve"> </w:t>
      </w:r>
      <w:r w:rsidRPr="002861F5">
        <w:t>molecolare</w:t>
      </w:r>
      <w:r w:rsidRPr="002861F5">
        <w:rPr>
          <w:spacing w:val="-1"/>
        </w:rPr>
        <w:t xml:space="preserve"> </w:t>
      </w:r>
      <w:r w:rsidRPr="002861F5">
        <w:t>o</w:t>
      </w:r>
      <w:r w:rsidRPr="002861F5">
        <w:rPr>
          <w:spacing w:val="-3"/>
        </w:rPr>
        <w:t xml:space="preserve"> </w:t>
      </w:r>
      <w:r w:rsidRPr="002861F5">
        <w:t>antigenico</w:t>
      </w:r>
      <w:r w:rsidRPr="002861F5">
        <w:rPr>
          <w:spacing w:val="-1"/>
        </w:rPr>
        <w:t xml:space="preserve"> </w:t>
      </w:r>
      <w:r w:rsidRPr="002861F5">
        <w:t>rapido;</w:t>
      </w:r>
    </w:p>
    <w:p w14:paraId="29FC6964" w14:textId="77777777" w:rsidR="002861F5" w:rsidRPr="002861F5" w:rsidRDefault="002861F5" w:rsidP="002861F5">
      <w:pPr>
        <w:pStyle w:val="Paragrafoelenco"/>
        <w:widowControl w:val="0"/>
        <w:numPr>
          <w:ilvl w:val="0"/>
          <w:numId w:val="3"/>
        </w:numPr>
        <w:tabs>
          <w:tab w:val="left" w:pos="832"/>
          <w:tab w:val="left" w:pos="833"/>
        </w:tabs>
        <w:suppressAutoHyphens w:val="0"/>
        <w:autoSpaceDE w:val="0"/>
        <w:autoSpaceDN w:val="0"/>
        <w:spacing w:before="22"/>
        <w:ind w:left="426" w:hanging="361"/>
      </w:pPr>
      <w:r w:rsidRPr="002861F5">
        <w:t>ai</w:t>
      </w:r>
      <w:r w:rsidRPr="002861F5">
        <w:rPr>
          <w:spacing w:val="-2"/>
        </w:rPr>
        <w:t xml:space="preserve"> </w:t>
      </w:r>
      <w:r w:rsidRPr="002861F5">
        <w:t>soggetti</w:t>
      </w:r>
      <w:r w:rsidRPr="002861F5">
        <w:rPr>
          <w:spacing w:val="-1"/>
        </w:rPr>
        <w:t xml:space="preserve"> </w:t>
      </w:r>
      <w:r w:rsidRPr="002861F5">
        <w:t>guariti</w:t>
      </w:r>
      <w:r w:rsidRPr="002861F5">
        <w:rPr>
          <w:spacing w:val="-2"/>
        </w:rPr>
        <w:t xml:space="preserve"> </w:t>
      </w:r>
      <w:r w:rsidRPr="002861F5">
        <w:t>dal</w:t>
      </w:r>
      <w:r w:rsidRPr="002861F5">
        <w:rPr>
          <w:spacing w:val="-4"/>
        </w:rPr>
        <w:t xml:space="preserve"> </w:t>
      </w:r>
      <w:r w:rsidRPr="002861F5">
        <w:t>Covid-19</w:t>
      </w:r>
      <w:r w:rsidRPr="002861F5">
        <w:rPr>
          <w:spacing w:val="-1"/>
        </w:rPr>
        <w:t xml:space="preserve"> </w:t>
      </w:r>
      <w:r w:rsidRPr="002861F5">
        <w:t>negli</w:t>
      </w:r>
      <w:r w:rsidRPr="002861F5">
        <w:rPr>
          <w:spacing w:val="-1"/>
        </w:rPr>
        <w:t xml:space="preserve"> </w:t>
      </w:r>
      <w:r w:rsidRPr="002861F5">
        <w:t>ultimi</w:t>
      </w:r>
      <w:r w:rsidRPr="002861F5">
        <w:rPr>
          <w:spacing w:val="-5"/>
        </w:rPr>
        <w:t xml:space="preserve"> </w:t>
      </w:r>
      <w:r w:rsidRPr="002861F5">
        <w:t>sei</w:t>
      </w:r>
      <w:r w:rsidRPr="002861F5">
        <w:rPr>
          <w:spacing w:val="-4"/>
        </w:rPr>
        <w:t xml:space="preserve"> </w:t>
      </w:r>
      <w:r w:rsidRPr="002861F5">
        <w:t>mesi.</w:t>
      </w:r>
    </w:p>
    <w:p w14:paraId="5363E822" w14:textId="77777777" w:rsidR="002861F5" w:rsidRPr="002861F5" w:rsidRDefault="002861F5" w:rsidP="002861F5">
      <w:pPr>
        <w:pStyle w:val="Corpotesto"/>
        <w:spacing w:before="180" w:line="259" w:lineRule="auto"/>
        <w:ind w:left="0" w:right="102"/>
        <w:rPr>
          <w:rFonts w:ascii="Times New Roman" w:hAnsi="Times New Roman" w:cs="Times New Roman"/>
          <w:sz w:val="24"/>
          <w:szCs w:val="24"/>
        </w:rPr>
      </w:pPr>
      <w:r w:rsidRPr="002861F5">
        <w:rPr>
          <w:rFonts w:ascii="Times New Roman" w:hAnsi="Times New Roman" w:cs="Times New Roman"/>
          <w:sz w:val="24"/>
          <w:szCs w:val="24"/>
        </w:rPr>
        <w:t>L’accesso</w:t>
      </w:r>
      <w:r w:rsidRPr="002861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ai</w:t>
      </w:r>
      <w:r w:rsidRPr="002861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luoghi</w:t>
      </w:r>
      <w:r w:rsidRPr="002861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di</w:t>
      </w:r>
      <w:r w:rsidRPr="002861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lavoro</w:t>
      </w:r>
      <w:r w:rsidRPr="002861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sia</w:t>
      </w:r>
      <w:r w:rsidRPr="002861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pubblici</w:t>
      </w:r>
      <w:r w:rsidRPr="002861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che</w:t>
      </w:r>
      <w:r w:rsidRPr="002861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privati,</w:t>
      </w:r>
      <w:r w:rsidRPr="002861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nonché</w:t>
      </w:r>
      <w:r w:rsidRPr="002861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nei</w:t>
      </w:r>
      <w:r w:rsidRPr="002861F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casi</w:t>
      </w:r>
      <w:r w:rsidRPr="002861F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previsti</w:t>
      </w:r>
      <w:r w:rsidRPr="002861F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dell’art.</w:t>
      </w:r>
      <w:r w:rsidRPr="002861F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13</w:t>
      </w:r>
      <w:r w:rsidRPr="002861F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del</w:t>
      </w:r>
      <w:r w:rsidRPr="002861F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D.L.</w:t>
      </w:r>
      <w:r w:rsidRPr="002861F5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105/2021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(e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successive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modifiche) sulla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base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delle novità introdotte dal D.L. 17 settembre 2021 a far data dal 15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ottobre</w:t>
      </w:r>
      <w:r w:rsidRPr="002861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2021, è</w:t>
      </w:r>
      <w:r w:rsidRPr="002861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consentito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esclusivamente ai</w:t>
      </w:r>
      <w:r w:rsidRPr="002861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soggetti</w:t>
      </w:r>
      <w:r w:rsidRPr="002861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muniti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della</w:t>
      </w:r>
      <w:r w:rsidRPr="002861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certificazione</w:t>
      </w:r>
      <w:r w:rsidRPr="002861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verde</w:t>
      </w:r>
      <w:r w:rsidRPr="002861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COVID-19.</w:t>
      </w:r>
    </w:p>
    <w:p w14:paraId="3ACD5324" w14:textId="77777777" w:rsidR="002861F5" w:rsidRPr="002861F5" w:rsidRDefault="002861F5" w:rsidP="002861F5">
      <w:pPr>
        <w:pStyle w:val="Corpotesto"/>
        <w:spacing w:before="160"/>
        <w:ind w:left="0"/>
        <w:rPr>
          <w:rFonts w:ascii="Times New Roman" w:hAnsi="Times New Roman" w:cs="Times New Roman"/>
          <w:sz w:val="24"/>
          <w:szCs w:val="24"/>
        </w:rPr>
      </w:pPr>
      <w:r w:rsidRPr="002861F5">
        <w:rPr>
          <w:rFonts w:ascii="Times New Roman" w:hAnsi="Times New Roman" w:cs="Times New Roman"/>
          <w:sz w:val="24"/>
          <w:szCs w:val="24"/>
        </w:rPr>
        <w:t>Gli</w:t>
      </w:r>
      <w:r w:rsidRPr="002861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operatori</w:t>
      </w:r>
      <w:r w:rsidRPr="002861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incaricati</w:t>
      </w:r>
      <w:r w:rsidRPr="002861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alla</w:t>
      </w:r>
      <w:r w:rsidRPr="002861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verifica</w:t>
      </w:r>
      <w:r w:rsidRPr="002861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delle</w:t>
      </w:r>
      <w:r w:rsidRPr="002861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certificazioni</w:t>
      </w:r>
      <w:r w:rsidRPr="002861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possono</w:t>
      </w:r>
      <w:r w:rsidRPr="002861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essere:</w:t>
      </w:r>
    </w:p>
    <w:p w14:paraId="71FB7068" w14:textId="77777777" w:rsidR="002861F5" w:rsidRPr="002861F5" w:rsidRDefault="002861F5" w:rsidP="002861F5">
      <w:pPr>
        <w:pStyle w:val="Paragrafoelenco"/>
        <w:widowControl w:val="0"/>
        <w:numPr>
          <w:ilvl w:val="0"/>
          <w:numId w:val="3"/>
        </w:numPr>
        <w:tabs>
          <w:tab w:val="left" w:pos="833"/>
        </w:tabs>
        <w:suppressAutoHyphens w:val="0"/>
        <w:autoSpaceDE w:val="0"/>
        <w:autoSpaceDN w:val="0"/>
        <w:spacing w:before="182"/>
        <w:ind w:left="426" w:hanging="361"/>
        <w:jc w:val="both"/>
      </w:pPr>
      <w:r w:rsidRPr="002861F5">
        <w:t>I</w:t>
      </w:r>
      <w:r w:rsidRPr="002861F5">
        <w:rPr>
          <w:spacing w:val="-4"/>
        </w:rPr>
        <w:t xml:space="preserve"> </w:t>
      </w:r>
      <w:r w:rsidRPr="002861F5">
        <w:t>pubblici</w:t>
      </w:r>
      <w:r w:rsidRPr="002861F5">
        <w:rPr>
          <w:spacing w:val="-4"/>
        </w:rPr>
        <w:t xml:space="preserve"> </w:t>
      </w:r>
      <w:r w:rsidRPr="002861F5">
        <w:t>ufficiali</w:t>
      </w:r>
      <w:r w:rsidRPr="002861F5">
        <w:rPr>
          <w:spacing w:val="-3"/>
        </w:rPr>
        <w:t xml:space="preserve"> </w:t>
      </w:r>
      <w:r w:rsidRPr="002861F5">
        <w:t>nell’esercizio</w:t>
      </w:r>
      <w:r w:rsidRPr="002861F5">
        <w:rPr>
          <w:spacing w:val="-3"/>
        </w:rPr>
        <w:t xml:space="preserve"> </w:t>
      </w:r>
      <w:r w:rsidRPr="002861F5">
        <w:t>delle</w:t>
      </w:r>
      <w:r w:rsidRPr="002861F5">
        <w:rPr>
          <w:spacing w:val="-3"/>
        </w:rPr>
        <w:t xml:space="preserve"> </w:t>
      </w:r>
      <w:r w:rsidRPr="002861F5">
        <w:t>relative</w:t>
      </w:r>
      <w:r w:rsidRPr="002861F5">
        <w:rPr>
          <w:spacing w:val="-3"/>
        </w:rPr>
        <w:t xml:space="preserve"> </w:t>
      </w:r>
      <w:r w:rsidRPr="002861F5">
        <w:t>funzioni.</w:t>
      </w:r>
    </w:p>
    <w:p w14:paraId="561427F0" w14:textId="77777777" w:rsidR="002861F5" w:rsidRPr="002861F5" w:rsidRDefault="002861F5" w:rsidP="002861F5">
      <w:pPr>
        <w:pStyle w:val="Paragrafoelenco"/>
        <w:widowControl w:val="0"/>
        <w:numPr>
          <w:ilvl w:val="0"/>
          <w:numId w:val="3"/>
        </w:numPr>
        <w:tabs>
          <w:tab w:val="left" w:pos="833"/>
        </w:tabs>
        <w:suppressAutoHyphens w:val="0"/>
        <w:autoSpaceDE w:val="0"/>
        <w:autoSpaceDN w:val="0"/>
        <w:spacing w:before="20" w:line="259" w:lineRule="auto"/>
        <w:ind w:left="426" w:right="104"/>
        <w:jc w:val="both"/>
      </w:pPr>
      <w:r w:rsidRPr="002861F5">
        <w:t>Il personale addetto ai servizi di controllo delle attività di intrattenimento e di spettacolo in luoghi</w:t>
      </w:r>
      <w:r w:rsidRPr="002861F5">
        <w:rPr>
          <w:spacing w:val="1"/>
        </w:rPr>
        <w:t xml:space="preserve"> </w:t>
      </w:r>
      <w:r w:rsidRPr="002861F5">
        <w:t>aperti al pubblico o in pubblici esercizi iscritto nell’elenco di cui all’articolo 3, comma 8, della legge</w:t>
      </w:r>
      <w:r w:rsidRPr="002861F5">
        <w:rPr>
          <w:spacing w:val="1"/>
        </w:rPr>
        <w:t xml:space="preserve"> </w:t>
      </w:r>
      <w:r w:rsidRPr="002861F5">
        <w:t>15</w:t>
      </w:r>
      <w:r w:rsidRPr="002861F5">
        <w:rPr>
          <w:spacing w:val="1"/>
        </w:rPr>
        <w:t xml:space="preserve"> </w:t>
      </w:r>
      <w:r w:rsidRPr="002861F5">
        <w:t>luglio</w:t>
      </w:r>
      <w:r w:rsidRPr="002861F5">
        <w:rPr>
          <w:spacing w:val="1"/>
        </w:rPr>
        <w:t xml:space="preserve"> </w:t>
      </w:r>
      <w:r w:rsidRPr="002861F5">
        <w:t>2009, n.</w:t>
      </w:r>
      <w:r w:rsidRPr="002861F5">
        <w:rPr>
          <w:spacing w:val="-3"/>
        </w:rPr>
        <w:t xml:space="preserve"> </w:t>
      </w:r>
      <w:r w:rsidRPr="002861F5">
        <w:t>94.</w:t>
      </w:r>
    </w:p>
    <w:p w14:paraId="5E4CFA3A" w14:textId="77777777" w:rsidR="002861F5" w:rsidRPr="002861F5" w:rsidRDefault="002861F5" w:rsidP="002861F5">
      <w:pPr>
        <w:pStyle w:val="Paragrafoelenco"/>
        <w:widowControl w:val="0"/>
        <w:numPr>
          <w:ilvl w:val="0"/>
          <w:numId w:val="3"/>
        </w:numPr>
        <w:tabs>
          <w:tab w:val="left" w:pos="833"/>
        </w:tabs>
        <w:suppressAutoHyphens w:val="0"/>
        <w:autoSpaceDE w:val="0"/>
        <w:autoSpaceDN w:val="0"/>
        <w:spacing w:line="259" w:lineRule="auto"/>
        <w:ind w:left="426" w:right="104"/>
        <w:jc w:val="both"/>
      </w:pPr>
      <w:r w:rsidRPr="002861F5">
        <w:t>I soggetti titolari delle strutture ricettive e dei pubblici esercizi per l’accesso ai quali è prescritto il</w:t>
      </w:r>
      <w:r w:rsidRPr="002861F5">
        <w:rPr>
          <w:spacing w:val="1"/>
        </w:rPr>
        <w:t xml:space="preserve"> </w:t>
      </w:r>
      <w:r w:rsidRPr="002861F5">
        <w:t>possesso di</w:t>
      </w:r>
      <w:r w:rsidRPr="002861F5">
        <w:rPr>
          <w:spacing w:val="-3"/>
        </w:rPr>
        <w:t xml:space="preserve"> </w:t>
      </w:r>
      <w:r w:rsidRPr="002861F5">
        <w:t>certificazione</w:t>
      </w:r>
      <w:r w:rsidRPr="002861F5">
        <w:rPr>
          <w:spacing w:val="-2"/>
        </w:rPr>
        <w:t xml:space="preserve"> </w:t>
      </w:r>
      <w:r w:rsidRPr="002861F5">
        <w:t>verde</w:t>
      </w:r>
      <w:r w:rsidRPr="002861F5">
        <w:rPr>
          <w:spacing w:val="1"/>
        </w:rPr>
        <w:t xml:space="preserve"> </w:t>
      </w:r>
      <w:r w:rsidRPr="002861F5">
        <w:t>COVID-19, nonché</w:t>
      </w:r>
      <w:r w:rsidRPr="002861F5">
        <w:rPr>
          <w:spacing w:val="1"/>
        </w:rPr>
        <w:t xml:space="preserve"> </w:t>
      </w:r>
      <w:r w:rsidRPr="002861F5">
        <w:t>i</w:t>
      </w:r>
      <w:r w:rsidRPr="002861F5">
        <w:rPr>
          <w:spacing w:val="-3"/>
        </w:rPr>
        <w:t xml:space="preserve"> </w:t>
      </w:r>
      <w:r w:rsidRPr="002861F5">
        <w:t>loro</w:t>
      </w:r>
      <w:r w:rsidRPr="002861F5">
        <w:rPr>
          <w:spacing w:val="1"/>
        </w:rPr>
        <w:t xml:space="preserve"> </w:t>
      </w:r>
      <w:r w:rsidRPr="002861F5">
        <w:t>delegati.</w:t>
      </w:r>
    </w:p>
    <w:p w14:paraId="4A286D51" w14:textId="77777777" w:rsidR="002861F5" w:rsidRPr="002861F5" w:rsidRDefault="002861F5" w:rsidP="002861F5">
      <w:pPr>
        <w:pStyle w:val="Paragrafoelenco"/>
        <w:widowControl w:val="0"/>
        <w:numPr>
          <w:ilvl w:val="0"/>
          <w:numId w:val="3"/>
        </w:numPr>
        <w:tabs>
          <w:tab w:val="left" w:pos="833"/>
        </w:tabs>
        <w:suppressAutoHyphens w:val="0"/>
        <w:autoSpaceDE w:val="0"/>
        <w:autoSpaceDN w:val="0"/>
        <w:spacing w:line="256" w:lineRule="auto"/>
        <w:ind w:left="426" w:right="101"/>
        <w:jc w:val="both"/>
      </w:pPr>
      <w:r w:rsidRPr="002861F5">
        <w:t>Il proprietario o il legittimo detentore di luoghi o locali presso i quali si svolgono eventi e attività per</w:t>
      </w:r>
      <w:r w:rsidRPr="002861F5">
        <w:rPr>
          <w:spacing w:val="-47"/>
        </w:rPr>
        <w:t xml:space="preserve"> </w:t>
      </w:r>
      <w:r w:rsidRPr="002861F5">
        <w:t>partecipare</w:t>
      </w:r>
      <w:r w:rsidRPr="002861F5">
        <w:rPr>
          <w:spacing w:val="-4"/>
        </w:rPr>
        <w:t xml:space="preserve"> </w:t>
      </w:r>
      <w:r w:rsidRPr="002861F5">
        <w:t>ai</w:t>
      </w:r>
      <w:r w:rsidRPr="002861F5">
        <w:rPr>
          <w:spacing w:val="-3"/>
        </w:rPr>
        <w:t xml:space="preserve"> </w:t>
      </w:r>
      <w:r w:rsidRPr="002861F5">
        <w:t>quali</w:t>
      </w:r>
      <w:r w:rsidRPr="002861F5">
        <w:rPr>
          <w:spacing w:val="-2"/>
        </w:rPr>
        <w:t xml:space="preserve"> </w:t>
      </w:r>
      <w:r w:rsidRPr="002861F5">
        <w:t>è</w:t>
      </w:r>
      <w:r w:rsidRPr="002861F5">
        <w:rPr>
          <w:spacing w:val="-1"/>
        </w:rPr>
        <w:t xml:space="preserve"> </w:t>
      </w:r>
      <w:r w:rsidRPr="002861F5">
        <w:t>prescritto</w:t>
      </w:r>
      <w:r w:rsidRPr="002861F5">
        <w:rPr>
          <w:spacing w:val="-3"/>
        </w:rPr>
        <w:t xml:space="preserve"> </w:t>
      </w:r>
      <w:r w:rsidRPr="002861F5">
        <w:t>il</w:t>
      </w:r>
      <w:r w:rsidRPr="002861F5">
        <w:rPr>
          <w:spacing w:val="-2"/>
        </w:rPr>
        <w:t xml:space="preserve"> </w:t>
      </w:r>
      <w:r w:rsidRPr="002861F5">
        <w:t>possesso</w:t>
      </w:r>
      <w:r w:rsidRPr="002861F5">
        <w:rPr>
          <w:spacing w:val="-1"/>
        </w:rPr>
        <w:t xml:space="preserve"> </w:t>
      </w:r>
      <w:r w:rsidRPr="002861F5">
        <w:t>di</w:t>
      </w:r>
      <w:r w:rsidRPr="002861F5">
        <w:rPr>
          <w:spacing w:val="-2"/>
        </w:rPr>
        <w:t xml:space="preserve"> </w:t>
      </w:r>
      <w:r w:rsidRPr="002861F5">
        <w:t>certificazione</w:t>
      </w:r>
      <w:r w:rsidRPr="002861F5">
        <w:rPr>
          <w:spacing w:val="-1"/>
        </w:rPr>
        <w:t xml:space="preserve"> </w:t>
      </w:r>
      <w:r w:rsidRPr="002861F5">
        <w:t>verde</w:t>
      </w:r>
      <w:r w:rsidRPr="002861F5">
        <w:rPr>
          <w:spacing w:val="-4"/>
        </w:rPr>
        <w:t xml:space="preserve"> </w:t>
      </w:r>
      <w:r w:rsidRPr="002861F5">
        <w:t>COVID-19,</w:t>
      </w:r>
      <w:r w:rsidRPr="002861F5">
        <w:rPr>
          <w:spacing w:val="-4"/>
        </w:rPr>
        <w:t xml:space="preserve"> </w:t>
      </w:r>
      <w:r w:rsidRPr="002861F5">
        <w:t>nonché</w:t>
      </w:r>
      <w:r w:rsidRPr="002861F5">
        <w:rPr>
          <w:spacing w:val="-1"/>
        </w:rPr>
        <w:t xml:space="preserve"> </w:t>
      </w:r>
      <w:r w:rsidRPr="002861F5">
        <w:t>i</w:t>
      </w:r>
      <w:r w:rsidRPr="002861F5">
        <w:rPr>
          <w:spacing w:val="-3"/>
        </w:rPr>
        <w:t xml:space="preserve"> </w:t>
      </w:r>
      <w:r w:rsidRPr="002861F5">
        <w:t>loro</w:t>
      </w:r>
      <w:r w:rsidRPr="002861F5">
        <w:rPr>
          <w:spacing w:val="-3"/>
        </w:rPr>
        <w:t xml:space="preserve"> </w:t>
      </w:r>
      <w:r w:rsidRPr="002861F5">
        <w:t>delegati.</w:t>
      </w:r>
    </w:p>
    <w:p w14:paraId="0BF6ABFF" w14:textId="77777777" w:rsidR="002861F5" w:rsidRPr="002861F5" w:rsidRDefault="002861F5" w:rsidP="002861F5">
      <w:pPr>
        <w:pStyle w:val="Paragrafoelenco"/>
        <w:widowControl w:val="0"/>
        <w:numPr>
          <w:ilvl w:val="0"/>
          <w:numId w:val="3"/>
        </w:numPr>
        <w:tabs>
          <w:tab w:val="left" w:pos="833"/>
        </w:tabs>
        <w:suppressAutoHyphens w:val="0"/>
        <w:autoSpaceDE w:val="0"/>
        <w:autoSpaceDN w:val="0"/>
        <w:spacing w:before="4" w:line="259" w:lineRule="auto"/>
        <w:ind w:left="426" w:right="102"/>
        <w:jc w:val="both"/>
      </w:pPr>
      <w:r w:rsidRPr="002861F5">
        <w:t>I gestori delle strutture che erogano prestazioni sanitarie, socio-sanitarie e socio-assistenziali per</w:t>
      </w:r>
      <w:r w:rsidRPr="002861F5">
        <w:rPr>
          <w:spacing w:val="1"/>
        </w:rPr>
        <w:t xml:space="preserve"> </w:t>
      </w:r>
      <w:r w:rsidRPr="002861F5">
        <w:t>l’accesso alle quali in qualità di visitatori sia prescritto il possesso di certificazione verde COVID-19,</w:t>
      </w:r>
      <w:r w:rsidRPr="002861F5">
        <w:rPr>
          <w:spacing w:val="1"/>
        </w:rPr>
        <w:t xml:space="preserve"> </w:t>
      </w:r>
      <w:r w:rsidRPr="002861F5">
        <w:t>nonché</w:t>
      </w:r>
      <w:r w:rsidRPr="002861F5">
        <w:rPr>
          <w:spacing w:val="1"/>
        </w:rPr>
        <w:t xml:space="preserve"> </w:t>
      </w:r>
      <w:r w:rsidRPr="002861F5">
        <w:t>i loro</w:t>
      </w:r>
      <w:r w:rsidRPr="002861F5">
        <w:rPr>
          <w:spacing w:val="1"/>
        </w:rPr>
        <w:t xml:space="preserve"> </w:t>
      </w:r>
      <w:r w:rsidRPr="002861F5">
        <w:t>delegati.</w:t>
      </w:r>
    </w:p>
    <w:p w14:paraId="11311AE0" w14:textId="77777777" w:rsidR="002861F5" w:rsidRPr="002861F5" w:rsidRDefault="002861F5" w:rsidP="002861F5">
      <w:pPr>
        <w:pStyle w:val="Paragrafoelenco"/>
        <w:widowControl w:val="0"/>
        <w:numPr>
          <w:ilvl w:val="0"/>
          <w:numId w:val="3"/>
        </w:numPr>
        <w:tabs>
          <w:tab w:val="left" w:pos="833"/>
        </w:tabs>
        <w:suppressAutoHyphens w:val="0"/>
        <w:autoSpaceDE w:val="0"/>
        <w:autoSpaceDN w:val="0"/>
        <w:spacing w:line="259" w:lineRule="auto"/>
        <w:ind w:left="426" w:right="103"/>
        <w:jc w:val="both"/>
      </w:pPr>
      <w:r w:rsidRPr="002861F5">
        <w:t>I datori di lavoro sia pubblici che privati (rappresentante legale dell’associazione), nonché i loro</w:t>
      </w:r>
      <w:r w:rsidRPr="002861F5">
        <w:rPr>
          <w:spacing w:val="1"/>
        </w:rPr>
        <w:t xml:space="preserve"> </w:t>
      </w:r>
      <w:r w:rsidRPr="002861F5">
        <w:t>delegati.</w:t>
      </w:r>
    </w:p>
    <w:p w14:paraId="23E0B08F" w14:textId="77777777" w:rsidR="002861F5" w:rsidRPr="002861F5" w:rsidRDefault="002861F5" w:rsidP="002861F5">
      <w:pPr>
        <w:pStyle w:val="Corpotesto"/>
        <w:spacing w:before="158" w:line="259" w:lineRule="auto"/>
        <w:ind w:left="0" w:right="102"/>
        <w:rPr>
          <w:rFonts w:ascii="Times New Roman" w:hAnsi="Times New Roman" w:cs="Times New Roman"/>
          <w:sz w:val="24"/>
          <w:szCs w:val="24"/>
        </w:rPr>
      </w:pPr>
      <w:r w:rsidRPr="002861F5">
        <w:rPr>
          <w:rFonts w:ascii="Times New Roman" w:hAnsi="Times New Roman" w:cs="Times New Roman"/>
          <w:sz w:val="24"/>
          <w:szCs w:val="24"/>
        </w:rPr>
        <w:t>Inoltre, nelle attività di verifica i soggetti verificatori possono avvalersi della collaborazione di altri soggetti,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ad</w:t>
      </w:r>
      <w:r w:rsidRPr="002861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esempio</w:t>
      </w:r>
      <w:r w:rsidRPr="002861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dipendenti</w:t>
      </w:r>
      <w:r w:rsidRPr="002861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o</w:t>
      </w:r>
      <w:r w:rsidRPr="002861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volontari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appositamente</w:t>
      </w:r>
      <w:r w:rsidRPr="002861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designati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mediante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specifico</w:t>
      </w:r>
      <w:r w:rsidRPr="002861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atto</w:t>
      </w:r>
      <w:r w:rsidRPr="002861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di nomina.</w:t>
      </w:r>
    </w:p>
    <w:p w14:paraId="7DE225BA" w14:textId="34EC66C9" w:rsidR="002861F5" w:rsidRPr="00BE0BFF" w:rsidRDefault="002861F5" w:rsidP="002861F5">
      <w:pPr>
        <w:spacing w:before="159" w:line="259" w:lineRule="auto"/>
        <w:ind w:right="104"/>
        <w:jc w:val="both"/>
        <w:rPr>
          <w:lang w:val="it-IT"/>
        </w:rPr>
      </w:pPr>
      <w:r w:rsidRPr="00BE0BFF">
        <w:rPr>
          <w:lang w:val="it-IT"/>
        </w:rPr>
        <w:t>Per quanto attiene il rapporto tra certificazione verde Covid-19 e privacy, sulla base di quanto stabilito dal</w:t>
      </w:r>
      <w:r w:rsidRPr="00BE0BFF">
        <w:rPr>
          <w:spacing w:val="1"/>
          <w:lang w:val="it-IT"/>
        </w:rPr>
        <w:t xml:space="preserve"> </w:t>
      </w:r>
      <w:r w:rsidRPr="00BE0BFF">
        <w:rPr>
          <w:lang w:val="it-IT"/>
        </w:rPr>
        <w:t>comma</w:t>
      </w:r>
      <w:r w:rsidRPr="00BE0BFF">
        <w:rPr>
          <w:spacing w:val="-7"/>
          <w:lang w:val="it-IT"/>
        </w:rPr>
        <w:t xml:space="preserve"> </w:t>
      </w:r>
      <w:r w:rsidRPr="00BE0BFF">
        <w:rPr>
          <w:lang w:val="it-IT"/>
        </w:rPr>
        <w:t>5</w:t>
      </w:r>
      <w:r w:rsidRPr="00BE0BFF">
        <w:rPr>
          <w:spacing w:val="-8"/>
          <w:lang w:val="it-IT"/>
        </w:rPr>
        <w:t xml:space="preserve"> </w:t>
      </w:r>
      <w:r w:rsidRPr="00BE0BFF">
        <w:rPr>
          <w:lang w:val="it-IT"/>
        </w:rPr>
        <w:t>dell’art.</w:t>
      </w:r>
      <w:r w:rsidRPr="00BE0BFF">
        <w:rPr>
          <w:spacing w:val="-7"/>
          <w:lang w:val="it-IT"/>
        </w:rPr>
        <w:t xml:space="preserve"> </w:t>
      </w:r>
      <w:r w:rsidRPr="00BE0BFF">
        <w:rPr>
          <w:lang w:val="it-IT"/>
        </w:rPr>
        <w:t>13</w:t>
      </w:r>
      <w:r w:rsidRPr="00BE0BFF">
        <w:rPr>
          <w:spacing w:val="-6"/>
          <w:lang w:val="it-IT"/>
        </w:rPr>
        <w:t xml:space="preserve"> </w:t>
      </w:r>
      <w:r w:rsidRPr="00BE0BFF">
        <w:rPr>
          <w:lang w:val="it-IT"/>
        </w:rPr>
        <w:t>del</w:t>
      </w:r>
      <w:r w:rsidRPr="00BE0BFF">
        <w:rPr>
          <w:spacing w:val="-9"/>
          <w:lang w:val="it-IT"/>
        </w:rPr>
        <w:t xml:space="preserve"> </w:t>
      </w:r>
      <w:r w:rsidRPr="00BE0BFF">
        <w:rPr>
          <w:lang w:val="it-IT"/>
        </w:rPr>
        <w:t>DPCM</w:t>
      </w:r>
      <w:r w:rsidRPr="00BE0BFF">
        <w:rPr>
          <w:spacing w:val="-8"/>
          <w:lang w:val="it-IT"/>
        </w:rPr>
        <w:t xml:space="preserve"> </w:t>
      </w:r>
      <w:r w:rsidRPr="00BE0BFF">
        <w:rPr>
          <w:lang w:val="it-IT"/>
        </w:rPr>
        <w:t>17</w:t>
      </w:r>
      <w:r w:rsidRPr="00BE0BFF">
        <w:rPr>
          <w:spacing w:val="-8"/>
          <w:lang w:val="it-IT"/>
        </w:rPr>
        <w:t xml:space="preserve"> </w:t>
      </w:r>
      <w:r w:rsidRPr="00BE0BFF">
        <w:rPr>
          <w:lang w:val="it-IT"/>
        </w:rPr>
        <w:t>giugno</w:t>
      </w:r>
      <w:r w:rsidRPr="00BE0BFF">
        <w:rPr>
          <w:spacing w:val="-5"/>
          <w:lang w:val="it-IT"/>
        </w:rPr>
        <w:t xml:space="preserve"> </w:t>
      </w:r>
      <w:r w:rsidRPr="00BE0BFF">
        <w:rPr>
          <w:lang w:val="it-IT"/>
        </w:rPr>
        <w:t>2021,</w:t>
      </w:r>
      <w:r w:rsidRPr="00BE0BFF">
        <w:rPr>
          <w:spacing w:val="-9"/>
          <w:lang w:val="it-IT"/>
        </w:rPr>
        <w:t xml:space="preserve"> </w:t>
      </w:r>
      <w:r w:rsidRPr="00BE0BFF">
        <w:rPr>
          <w:lang w:val="it-IT"/>
        </w:rPr>
        <w:t>la</w:t>
      </w:r>
      <w:r w:rsidRPr="00BE0BFF">
        <w:rPr>
          <w:spacing w:val="-9"/>
          <w:lang w:val="it-IT"/>
        </w:rPr>
        <w:t xml:space="preserve"> </w:t>
      </w:r>
      <w:r w:rsidRPr="00BE0BFF">
        <w:rPr>
          <w:lang w:val="it-IT"/>
        </w:rPr>
        <w:t>verifica</w:t>
      </w:r>
      <w:r w:rsidRPr="00BE0BFF">
        <w:rPr>
          <w:spacing w:val="-7"/>
          <w:lang w:val="it-IT"/>
        </w:rPr>
        <w:t xml:space="preserve"> </w:t>
      </w:r>
      <w:r w:rsidRPr="00BE0BFF">
        <w:rPr>
          <w:lang w:val="it-IT"/>
        </w:rPr>
        <w:t>dei</w:t>
      </w:r>
      <w:r w:rsidRPr="00BE0BFF">
        <w:rPr>
          <w:spacing w:val="-6"/>
          <w:lang w:val="it-IT"/>
        </w:rPr>
        <w:t xml:space="preserve"> </w:t>
      </w:r>
      <w:r w:rsidRPr="00BE0BFF">
        <w:rPr>
          <w:lang w:val="it-IT"/>
        </w:rPr>
        <w:t>cosiddetti</w:t>
      </w:r>
      <w:r w:rsidRPr="00BE0BFF">
        <w:rPr>
          <w:spacing w:val="-7"/>
          <w:lang w:val="it-IT"/>
        </w:rPr>
        <w:t xml:space="preserve"> </w:t>
      </w:r>
      <w:r w:rsidRPr="00BE0BFF">
        <w:rPr>
          <w:lang w:val="it-IT"/>
        </w:rPr>
        <w:t>green</w:t>
      </w:r>
      <w:r w:rsidRPr="00BE0BFF">
        <w:rPr>
          <w:spacing w:val="-8"/>
          <w:lang w:val="it-IT"/>
        </w:rPr>
        <w:t xml:space="preserve"> </w:t>
      </w:r>
      <w:r w:rsidRPr="00BE0BFF">
        <w:rPr>
          <w:lang w:val="it-IT"/>
        </w:rPr>
        <w:t>pass</w:t>
      </w:r>
      <w:r w:rsidRPr="00BE0BFF">
        <w:rPr>
          <w:spacing w:val="-7"/>
          <w:lang w:val="it-IT"/>
        </w:rPr>
        <w:t xml:space="preserve"> </w:t>
      </w:r>
      <w:r w:rsidRPr="00BE0BFF">
        <w:rPr>
          <w:lang w:val="it-IT"/>
        </w:rPr>
        <w:t>non</w:t>
      </w:r>
      <w:r w:rsidRPr="00BE0BFF">
        <w:rPr>
          <w:spacing w:val="-5"/>
          <w:lang w:val="it-IT"/>
        </w:rPr>
        <w:t xml:space="preserve"> </w:t>
      </w:r>
      <w:r w:rsidRPr="00BE0BFF">
        <w:rPr>
          <w:lang w:val="it-IT"/>
        </w:rPr>
        <w:t>comporta,</w:t>
      </w:r>
      <w:r w:rsidRPr="00BE0BFF">
        <w:rPr>
          <w:spacing w:val="-9"/>
          <w:lang w:val="it-IT"/>
        </w:rPr>
        <w:t xml:space="preserve"> </w:t>
      </w:r>
      <w:r w:rsidRPr="00BE0BFF">
        <w:rPr>
          <w:lang w:val="it-IT"/>
        </w:rPr>
        <w:t>in</w:t>
      </w:r>
      <w:r w:rsidRPr="00BE0BFF">
        <w:rPr>
          <w:spacing w:val="-7"/>
          <w:lang w:val="it-IT"/>
        </w:rPr>
        <w:t xml:space="preserve"> </w:t>
      </w:r>
      <w:r w:rsidRPr="00BE0BFF">
        <w:rPr>
          <w:lang w:val="it-IT"/>
        </w:rPr>
        <w:t>alcun</w:t>
      </w:r>
      <w:r w:rsidRPr="00BE0BFF">
        <w:rPr>
          <w:spacing w:val="-52"/>
          <w:lang w:val="it-IT"/>
        </w:rPr>
        <w:t xml:space="preserve">     </w:t>
      </w:r>
      <w:r w:rsidRPr="00BE0BFF">
        <w:rPr>
          <w:lang w:val="it-IT"/>
        </w:rPr>
        <w:t>caso, la</w:t>
      </w:r>
      <w:r w:rsidRPr="00BE0BFF">
        <w:rPr>
          <w:spacing w:val="1"/>
          <w:lang w:val="it-IT"/>
        </w:rPr>
        <w:t xml:space="preserve"> </w:t>
      </w:r>
      <w:r w:rsidRPr="00BE0BFF">
        <w:rPr>
          <w:lang w:val="it-IT"/>
        </w:rPr>
        <w:t>raccolta</w:t>
      </w:r>
      <w:r w:rsidRPr="00BE0BFF">
        <w:rPr>
          <w:spacing w:val="-2"/>
          <w:lang w:val="it-IT"/>
        </w:rPr>
        <w:t xml:space="preserve"> </w:t>
      </w:r>
      <w:r w:rsidRPr="00BE0BFF">
        <w:rPr>
          <w:lang w:val="it-IT"/>
        </w:rPr>
        <w:t>dei</w:t>
      </w:r>
      <w:r w:rsidRPr="00BE0BFF">
        <w:rPr>
          <w:spacing w:val="1"/>
          <w:lang w:val="it-IT"/>
        </w:rPr>
        <w:t xml:space="preserve"> </w:t>
      </w:r>
      <w:r w:rsidRPr="00BE0BFF">
        <w:rPr>
          <w:lang w:val="it-IT"/>
        </w:rPr>
        <w:t>dati</w:t>
      </w:r>
      <w:r w:rsidRPr="00BE0BFF">
        <w:rPr>
          <w:spacing w:val="-5"/>
          <w:lang w:val="it-IT"/>
        </w:rPr>
        <w:t xml:space="preserve"> </w:t>
      </w:r>
      <w:r w:rsidRPr="00BE0BFF">
        <w:rPr>
          <w:lang w:val="it-IT"/>
        </w:rPr>
        <w:t>dell'intestatario</w:t>
      </w:r>
      <w:r w:rsidRPr="00BE0BFF">
        <w:rPr>
          <w:spacing w:val="-1"/>
          <w:lang w:val="it-IT"/>
        </w:rPr>
        <w:t xml:space="preserve"> </w:t>
      </w:r>
      <w:r w:rsidRPr="00BE0BFF">
        <w:rPr>
          <w:lang w:val="it-IT"/>
        </w:rPr>
        <w:t>in</w:t>
      </w:r>
      <w:r w:rsidRPr="00BE0BFF">
        <w:rPr>
          <w:spacing w:val="-2"/>
          <w:lang w:val="it-IT"/>
        </w:rPr>
        <w:t xml:space="preserve"> </w:t>
      </w:r>
      <w:r w:rsidRPr="00BE0BFF">
        <w:rPr>
          <w:lang w:val="it-IT"/>
        </w:rPr>
        <w:t>qualunque</w:t>
      </w:r>
      <w:r w:rsidRPr="00BE0BFF">
        <w:rPr>
          <w:spacing w:val="1"/>
          <w:lang w:val="it-IT"/>
        </w:rPr>
        <w:t xml:space="preserve"> </w:t>
      </w:r>
      <w:r w:rsidRPr="00BE0BFF">
        <w:rPr>
          <w:lang w:val="it-IT"/>
        </w:rPr>
        <w:t>forma.</w:t>
      </w:r>
    </w:p>
    <w:p w14:paraId="6991CA93" w14:textId="5A37526D" w:rsidR="002861F5" w:rsidRPr="002861F5" w:rsidRDefault="002861F5" w:rsidP="002861F5">
      <w:pPr>
        <w:pStyle w:val="Corpotesto"/>
        <w:spacing w:before="160" w:line="244" w:lineRule="auto"/>
        <w:ind w:left="0" w:right="103"/>
        <w:rPr>
          <w:rFonts w:ascii="Times New Roman" w:hAnsi="Times New Roman" w:cs="Times New Roman"/>
          <w:sz w:val="24"/>
          <w:szCs w:val="24"/>
        </w:rPr>
      </w:pPr>
      <w:r w:rsidRPr="002861F5">
        <w:rPr>
          <w:rFonts w:ascii="Times New Roman" w:hAnsi="Times New Roman" w:cs="Times New Roman"/>
          <w:sz w:val="24"/>
          <w:szCs w:val="24"/>
        </w:rPr>
        <w:lastRenderedPageBreak/>
        <w:t>Lo stesso Garante per la protezione dei dati personali, con pronuncia del 9 giugno 2021, riferendosi all’app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Verifica C19 ha evidenziato come “tale app consente al verificatore di controllare l’autenticità</w:t>
      </w:r>
      <w:r w:rsidRPr="002861F5">
        <w:rPr>
          <w:rFonts w:ascii="Times New Roman" w:hAnsi="Times New Roman" w:cs="Times New Roman"/>
          <w:position w:val="4"/>
          <w:sz w:val="24"/>
          <w:szCs w:val="24"/>
        </w:rPr>
        <w:t>̀</w:t>
      </w:r>
      <w:r w:rsidRPr="002861F5">
        <w:rPr>
          <w:rFonts w:ascii="Times New Roman" w:hAnsi="Times New Roman" w:cs="Times New Roman"/>
          <w:sz w:val="24"/>
          <w:szCs w:val="24"/>
        </w:rPr>
        <w:t>, la validità</w:t>
      </w:r>
      <w:r w:rsidRPr="002861F5">
        <w:rPr>
          <w:rFonts w:ascii="Times New Roman" w:hAnsi="Times New Roman" w:cs="Times New Roman"/>
          <w:position w:val="4"/>
          <w:sz w:val="24"/>
          <w:szCs w:val="24"/>
        </w:rPr>
        <w:t xml:space="preserve">̀ </w:t>
      </w:r>
      <w:r w:rsidRPr="002861F5">
        <w:rPr>
          <w:rFonts w:ascii="Times New Roman" w:hAnsi="Times New Roman" w:cs="Times New Roman"/>
          <w:sz w:val="24"/>
          <w:szCs w:val="24"/>
        </w:rPr>
        <w:t>e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>l’integrità</w:t>
      </w:r>
      <w:r w:rsidRPr="002861F5">
        <w:rPr>
          <w:rFonts w:ascii="Times New Roman" w:hAnsi="Times New Roman" w:cs="Times New Roman"/>
          <w:spacing w:val="-1"/>
          <w:position w:val="4"/>
          <w:sz w:val="24"/>
          <w:szCs w:val="24"/>
        </w:rPr>
        <w:t>̀</w:t>
      </w:r>
      <w:r w:rsidRPr="002861F5">
        <w:rPr>
          <w:rFonts w:ascii="Times New Roman" w:hAnsi="Times New Roman" w:cs="Times New Roman"/>
          <w:spacing w:val="-4"/>
          <w:position w:val="4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>della</w:t>
      </w:r>
      <w:r w:rsidRPr="002861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>certificazione</w:t>
      </w:r>
      <w:r w:rsidRPr="002861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2861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2861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>conoscere</w:t>
      </w:r>
      <w:r w:rsidRPr="002861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>le</w:t>
      </w:r>
      <w:r w:rsidRPr="002861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>generalità</w:t>
      </w:r>
      <w:r w:rsidRPr="002861F5">
        <w:rPr>
          <w:rFonts w:ascii="Times New Roman" w:hAnsi="Times New Roman" w:cs="Times New Roman"/>
          <w:spacing w:val="-1"/>
          <w:position w:val="4"/>
          <w:sz w:val="24"/>
          <w:szCs w:val="24"/>
        </w:rPr>
        <w:t>̀</w:t>
      </w:r>
      <w:r w:rsidRPr="002861F5">
        <w:rPr>
          <w:rFonts w:ascii="Times New Roman" w:hAnsi="Times New Roman" w:cs="Times New Roman"/>
          <w:spacing w:val="-4"/>
          <w:position w:val="4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>dell’interessato,</w:t>
      </w:r>
      <w:r w:rsidRPr="002861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senza</w:t>
      </w:r>
      <w:r w:rsidRPr="002861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rendere</w:t>
      </w:r>
      <w:r w:rsidRPr="002861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visibili</w:t>
      </w:r>
      <w:r w:rsidRPr="002861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al</w:t>
      </w:r>
      <w:r w:rsidRPr="002861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verificatore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le informazioni che hanno determinato l’emissione della certificazione (guarigione, vaccinazione o esito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negativo del test molecolare/antigenico rapido) e senza conservare i dati relativi alla medesima oggetto di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verifica.</w:t>
      </w:r>
      <w:r w:rsidRPr="002861F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Inoltre,</w:t>
      </w:r>
      <w:r w:rsidRPr="002861F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è</w:t>
      </w:r>
      <w:r w:rsidRPr="002861F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previsto</w:t>
      </w:r>
      <w:r w:rsidRPr="002861F5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che</w:t>
      </w:r>
      <w:r w:rsidRPr="002861F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tale</w:t>
      </w:r>
      <w:r w:rsidRPr="002861F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app</w:t>
      </w:r>
      <w:r w:rsidRPr="002861F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effettui</w:t>
      </w:r>
      <w:r w:rsidRPr="002861F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le</w:t>
      </w:r>
      <w:r w:rsidRPr="002861F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predette</w:t>
      </w:r>
      <w:r w:rsidRPr="002861F5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operazioni,</w:t>
      </w:r>
      <w:r w:rsidRPr="002861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unicamente</w:t>
      </w:r>
      <w:r w:rsidRPr="002861F5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sul</w:t>
      </w:r>
      <w:r w:rsidRPr="002861F5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dispositivo</w:t>
      </w:r>
      <w:r w:rsidRPr="002861F5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verificatore, anche senza una connessione dati, procedendo contestualmente alla verifica dell’eventuale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>presenza</w:t>
      </w:r>
      <w:r w:rsidRPr="002861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>dell’identificativo</w:t>
      </w:r>
      <w:r w:rsidRPr="002861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>univoco</w:t>
      </w:r>
      <w:r w:rsidRPr="002861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>della</w:t>
      </w:r>
      <w:r w:rsidRPr="002861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>certificazione</w:t>
      </w:r>
      <w:r w:rsidRPr="002861F5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nelle</w:t>
      </w:r>
      <w:r w:rsidRPr="002861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liste</w:t>
      </w:r>
      <w:r w:rsidRPr="002861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delle</w:t>
      </w:r>
      <w:r w:rsidRPr="002861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certificazioni</w:t>
      </w:r>
      <w:r w:rsidRPr="002861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revocate</w:t>
      </w:r>
      <w:r w:rsidRPr="002861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(c.d.</w:t>
      </w:r>
      <w:r w:rsidRPr="002861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revocationlist).</w:t>
      </w:r>
      <w:r w:rsidRPr="002861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Tali</w:t>
      </w:r>
      <w:r w:rsidRPr="002861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liste</w:t>
      </w:r>
      <w:r w:rsidRPr="002861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sono</w:t>
      </w:r>
      <w:r w:rsidRPr="002861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scaricate</w:t>
      </w:r>
      <w:r w:rsidRPr="002861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periodicamente</w:t>
      </w:r>
      <w:r w:rsidRPr="002861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dalla</w:t>
      </w:r>
      <w:r w:rsidRPr="002861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Piattaforma</w:t>
      </w:r>
      <w:r w:rsidRPr="002861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nazionale-DGC</w:t>
      </w:r>
      <w:r w:rsidRPr="002861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e</w:t>
      </w:r>
      <w:r w:rsidRPr="002861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includono</w:t>
      </w:r>
      <w:r w:rsidRPr="002861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anche</w:t>
      </w:r>
      <w:r w:rsidRPr="002861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quelle</w:t>
      </w:r>
      <w:r w:rsidRPr="002861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degli</w:t>
      </w:r>
      <w:r w:rsidRPr="002861F5">
        <w:rPr>
          <w:rFonts w:ascii="Times New Roman" w:hAnsi="Times New Roman" w:cs="Times New Roman"/>
          <w:spacing w:val="-48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altri Stati</w:t>
      </w:r>
      <w:r w:rsidRPr="002861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membri</w:t>
      </w:r>
      <w:r w:rsidRPr="002861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acquisite</w:t>
      </w:r>
      <w:r w:rsidRPr="002861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tramite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il</w:t>
      </w:r>
      <w:r w:rsidRPr="002861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gateway</w:t>
      </w:r>
      <w:r w:rsidRPr="002861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europeo”.</w:t>
      </w:r>
    </w:p>
    <w:p w14:paraId="191546C4" w14:textId="77777777" w:rsidR="002861F5" w:rsidRPr="002861F5" w:rsidRDefault="002861F5" w:rsidP="002861F5">
      <w:pPr>
        <w:pStyle w:val="Corpotesto"/>
        <w:spacing w:before="161" w:line="256" w:lineRule="auto"/>
        <w:ind w:left="0" w:right="104"/>
        <w:rPr>
          <w:rFonts w:ascii="Times New Roman" w:hAnsi="Times New Roman" w:cs="Times New Roman"/>
          <w:sz w:val="24"/>
          <w:szCs w:val="24"/>
        </w:rPr>
      </w:pPr>
      <w:r w:rsidRPr="002861F5">
        <w:rPr>
          <w:rFonts w:ascii="Times New Roman" w:hAnsi="Times New Roman" w:cs="Times New Roman"/>
          <w:sz w:val="24"/>
          <w:szCs w:val="24"/>
        </w:rPr>
        <w:t>Dunque, rimane in ogni caso vietato per il soggetto che materialmente esegue la verifica, conservare copia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del QR</w:t>
      </w:r>
      <w:r w:rsidRPr="002861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code</w:t>
      </w:r>
      <w:r w:rsidRPr="002861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o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dei dati</w:t>
      </w:r>
      <w:r w:rsidRPr="002861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anagrafici dei soggetti controllati.</w:t>
      </w:r>
    </w:p>
    <w:p w14:paraId="60488D1E" w14:textId="77777777" w:rsidR="002861F5" w:rsidRPr="002861F5" w:rsidRDefault="002861F5" w:rsidP="002861F5">
      <w:pPr>
        <w:pStyle w:val="Corpotesto"/>
        <w:spacing w:before="165" w:line="259" w:lineRule="auto"/>
        <w:ind w:left="0" w:right="102"/>
        <w:rPr>
          <w:rFonts w:ascii="Times New Roman" w:hAnsi="Times New Roman" w:cs="Times New Roman"/>
          <w:sz w:val="24"/>
          <w:szCs w:val="24"/>
        </w:rPr>
      </w:pPr>
      <w:r w:rsidRPr="002861F5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2861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>fine</w:t>
      </w:r>
      <w:r w:rsidRPr="002861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2861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>effettuare</w:t>
      </w:r>
      <w:r w:rsidRPr="002861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2861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>dovuti</w:t>
      </w:r>
      <w:r w:rsidRPr="002861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>controlli,</w:t>
      </w:r>
      <w:r w:rsidRPr="002861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2861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>verificatore</w:t>
      </w:r>
      <w:r w:rsidRPr="002861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>designato</w:t>
      </w:r>
      <w:r w:rsidRPr="002861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dovrà</w:t>
      </w:r>
      <w:r w:rsidRPr="002861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richiedere</w:t>
      </w:r>
      <w:r w:rsidRPr="002861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la</w:t>
      </w:r>
      <w:r w:rsidRPr="002861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Certificazione</w:t>
      </w:r>
      <w:r w:rsidRPr="002861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all’interessato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che</w:t>
      </w:r>
      <w:r w:rsidRPr="002861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dovrà</w:t>
      </w:r>
      <w:r w:rsidRPr="002861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mostrare</w:t>
      </w:r>
      <w:r w:rsidRPr="002861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il</w:t>
      </w:r>
      <w:r w:rsidRPr="002861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relativo</w:t>
      </w:r>
      <w:r w:rsidRPr="002861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QR</w:t>
      </w:r>
      <w:r w:rsidRPr="002861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Code</w:t>
      </w:r>
      <w:r w:rsidRPr="002861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(in</w:t>
      </w:r>
      <w:r w:rsidRPr="002861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formato</w:t>
      </w:r>
      <w:r w:rsidRPr="002861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digitale</w:t>
      </w:r>
      <w:r w:rsidRPr="002861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oppure</w:t>
      </w:r>
      <w:r w:rsidRPr="002861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cartaceo).</w:t>
      </w:r>
      <w:r w:rsidRPr="002861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Il</w:t>
      </w:r>
      <w:r w:rsidRPr="002861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soggetto</w:t>
      </w:r>
      <w:r w:rsidRPr="002861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verificatore,</w:t>
      </w:r>
      <w:r w:rsidRPr="002861F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quindi,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per</w:t>
      </w:r>
      <w:r w:rsidRPr="002861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poter</w:t>
      </w:r>
      <w:r w:rsidRPr="002861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leggere</w:t>
      </w:r>
      <w:r w:rsidRPr="002861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il</w:t>
      </w:r>
      <w:r w:rsidRPr="002861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QR</w:t>
      </w:r>
      <w:r w:rsidRPr="002861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Code,</w:t>
      </w:r>
      <w:r w:rsidRPr="002861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dovrà</w:t>
      </w:r>
      <w:r w:rsidRPr="002861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preventivamente</w:t>
      </w:r>
      <w:r w:rsidRPr="002861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aver</w:t>
      </w:r>
      <w:r w:rsidRPr="002861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scaricato</w:t>
      </w:r>
      <w:r w:rsidRPr="002861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l’App</w:t>
      </w:r>
      <w:r w:rsidRPr="002861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VerificaC19</w:t>
      </w:r>
      <w:r w:rsidRPr="002861F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rilasciata</w:t>
      </w:r>
      <w:r w:rsidRPr="002861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dal</w:t>
      </w:r>
      <w:r w:rsidRPr="002861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Ministero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della Salute. Essa mostra graficamente al verificatore l’effettiva validità della Certificazione, specificando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anche</w:t>
      </w:r>
      <w:r w:rsidRPr="002861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se</w:t>
      </w:r>
      <w:r w:rsidRPr="002861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è</w:t>
      </w:r>
      <w:r w:rsidRPr="002861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scaduto,</w:t>
      </w:r>
      <w:r w:rsidRPr="002861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nonché</w:t>
      </w:r>
      <w:r w:rsidRPr="002861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il</w:t>
      </w:r>
      <w:r w:rsidRPr="002861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nome,</w:t>
      </w:r>
      <w:r w:rsidRPr="002861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il</w:t>
      </w:r>
      <w:r w:rsidRPr="002861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cognome</w:t>
      </w:r>
      <w:r w:rsidRPr="002861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e</w:t>
      </w:r>
      <w:r w:rsidRPr="002861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la</w:t>
      </w:r>
      <w:r w:rsidRPr="002861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data</w:t>
      </w:r>
      <w:r w:rsidRPr="002861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di</w:t>
      </w:r>
      <w:r w:rsidRPr="002861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nascita</w:t>
      </w:r>
      <w:r w:rsidRPr="002861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dell’intestatario</w:t>
      </w:r>
      <w:r w:rsidRPr="002861F5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della</w:t>
      </w:r>
      <w:r w:rsidRPr="002861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stessa.</w:t>
      </w:r>
      <w:r w:rsidRPr="002861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Essa,</w:t>
      </w:r>
      <w:r w:rsidRPr="002861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inoltre,</w:t>
      </w:r>
      <w:r w:rsidRPr="002861F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consente di verificare il QR code senza dover accedere a internet e senza memorizzare i dati sensibili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dell’individuo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sullo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smartphone.</w:t>
      </w:r>
    </w:p>
    <w:p w14:paraId="5A5A8F6A" w14:textId="77777777" w:rsidR="002861F5" w:rsidRPr="002861F5" w:rsidRDefault="002861F5" w:rsidP="002861F5">
      <w:pPr>
        <w:pStyle w:val="Corpotesto"/>
        <w:spacing w:before="158" w:line="259" w:lineRule="auto"/>
        <w:ind w:left="0" w:right="104"/>
        <w:rPr>
          <w:rFonts w:ascii="Times New Roman" w:hAnsi="Times New Roman" w:cs="Times New Roman"/>
          <w:sz w:val="24"/>
          <w:szCs w:val="24"/>
        </w:rPr>
      </w:pPr>
      <w:r w:rsidRPr="002861F5">
        <w:rPr>
          <w:rFonts w:ascii="Times New Roman" w:hAnsi="Times New Roman" w:cs="Times New Roman"/>
          <w:sz w:val="24"/>
          <w:szCs w:val="24"/>
        </w:rPr>
        <w:t>Solo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in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caso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di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evidenti difformità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l’interessato, su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richiesta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del verificatore,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dovrà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esibire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un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proprio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documento di identità in corso di validità per consentire la verifica della corrispondenza dei dati anagrafici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presenti nel</w:t>
      </w:r>
      <w:r w:rsidRPr="002861F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documento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con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quelli visualizzati dall’App.</w:t>
      </w:r>
    </w:p>
    <w:p w14:paraId="5F3CB557" w14:textId="2F412B85" w:rsidR="002861F5" w:rsidRDefault="002861F5" w:rsidP="002861F5">
      <w:pPr>
        <w:pStyle w:val="Corpotesto"/>
        <w:spacing w:before="160" w:line="259" w:lineRule="auto"/>
        <w:ind w:left="0" w:right="104"/>
        <w:rPr>
          <w:rFonts w:ascii="Times New Roman" w:hAnsi="Times New Roman" w:cs="Times New Roman"/>
          <w:sz w:val="24"/>
          <w:szCs w:val="24"/>
        </w:rPr>
      </w:pPr>
      <w:r w:rsidRPr="002861F5">
        <w:rPr>
          <w:rFonts w:ascii="Times New Roman" w:hAnsi="Times New Roman" w:cs="Times New Roman"/>
          <w:sz w:val="24"/>
          <w:szCs w:val="24"/>
        </w:rPr>
        <w:t>Sono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stati, infine, previsti casi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di</w:t>
      </w:r>
      <w:r w:rsidRPr="002861F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esclusione</w:t>
      </w:r>
      <w:r w:rsidRPr="002861F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dall’obbligo</w:t>
      </w:r>
      <w:r w:rsidRPr="002861F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di esibizione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della certificazione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verde Covid-19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per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i soggetti esclusi per età dalla campagna vaccinale o per coloro che sono esenti sulla base di idonea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>certificazione</w:t>
      </w:r>
      <w:r w:rsidRPr="002861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>medica,</w:t>
      </w:r>
      <w:r w:rsidRPr="002861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>rilasciata</w:t>
      </w:r>
      <w:r w:rsidRPr="002861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>secondo</w:t>
      </w:r>
      <w:r w:rsidRPr="002861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i</w:t>
      </w:r>
      <w:r w:rsidRPr="002861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criteri</w:t>
      </w:r>
      <w:r w:rsidRPr="002861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definiti</w:t>
      </w:r>
      <w:r w:rsidRPr="002861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con</w:t>
      </w:r>
      <w:r w:rsidRPr="002861F5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apposita</w:t>
      </w:r>
      <w:r w:rsidRPr="002861F5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circolare</w:t>
      </w:r>
      <w:r w:rsidRPr="002861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del</w:t>
      </w:r>
      <w:r w:rsidRPr="002861F5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Ministero</w:t>
      </w:r>
      <w:r w:rsidRPr="002861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della</w:t>
      </w:r>
      <w:r w:rsidRPr="002861F5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Salute;</w:t>
      </w:r>
      <w:r w:rsidRPr="002861F5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tale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certificazione consentirà ai soggetti possessori di poter ugualmente accedere ai vari servizi elencati dalla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normativa,</w:t>
      </w:r>
      <w:r w:rsidRPr="002861F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nonostante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non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siano</w:t>
      </w:r>
      <w:r w:rsidRPr="002861F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in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possesso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del Green</w:t>
      </w:r>
      <w:r w:rsidRPr="002861F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861F5">
        <w:rPr>
          <w:rFonts w:ascii="Times New Roman" w:hAnsi="Times New Roman" w:cs="Times New Roman"/>
          <w:sz w:val="24"/>
          <w:szCs w:val="24"/>
        </w:rPr>
        <w:t>Pass.</w:t>
      </w:r>
    </w:p>
    <w:p w14:paraId="722F6CB3" w14:textId="77777777" w:rsidR="002861F5" w:rsidRDefault="002861F5" w:rsidP="002861F5">
      <w:pPr>
        <w:pStyle w:val="Corpotesto"/>
        <w:spacing w:before="160" w:line="259" w:lineRule="auto"/>
        <w:ind w:left="0" w:right="104"/>
        <w:rPr>
          <w:rFonts w:ascii="Times New Roman" w:hAnsi="Times New Roman" w:cs="Times New Roman"/>
          <w:sz w:val="24"/>
          <w:szCs w:val="24"/>
        </w:rPr>
      </w:pPr>
    </w:p>
    <w:bookmarkEnd w:id="0"/>
    <w:p w14:paraId="40B04E80" w14:textId="372370A2" w:rsidR="00061DCC" w:rsidRPr="002861F5" w:rsidRDefault="002861F5" w:rsidP="002861F5">
      <w:pPr>
        <w:rPr>
          <w:lang w:val="it-IT"/>
        </w:rPr>
      </w:pPr>
      <w:r>
        <w:rPr>
          <w:lang w:val="it-IT"/>
        </w:rPr>
        <w:t>Messina,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061DCC" w:rsidRPr="002861F5">
        <w:rPr>
          <w:lang w:val="it-IT"/>
        </w:rPr>
        <w:t>Il Presidente</w:t>
      </w:r>
    </w:p>
    <w:p w14:paraId="46C06BE7" w14:textId="5359CD3D" w:rsidR="00061DCC" w:rsidRPr="002861F5" w:rsidRDefault="00061DCC" w:rsidP="002861F5">
      <w:pPr>
        <w:ind w:left="5760"/>
        <w:rPr>
          <w:lang w:val="it-IT"/>
        </w:rPr>
      </w:pPr>
    </w:p>
    <w:p w14:paraId="3D85EAA5" w14:textId="3CFB8F6C" w:rsidR="00061DCC" w:rsidRPr="00061DCC" w:rsidRDefault="00061DCC" w:rsidP="00061DCC">
      <w:pPr>
        <w:spacing w:line="360" w:lineRule="auto"/>
        <w:ind w:left="5040" w:firstLine="720"/>
        <w:rPr>
          <w:rFonts w:ascii="Helvetica" w:hAnsi="Helvetica" w:cs="Helvetica"/>
          <w:sz w:val="20"/>
          <w:szCs w:val="20"/>
          <w:lang w:val="it-IT"/>
        </w:rPr>
      </w:pPr>
    </w:p>
    <w:sectPr w:rsidR="00061DCC" w:rsidRPr="00061DCC" w:rsidSect="002861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843" w:right="1268" w:bottom="1560" w:left="2041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E734F" w14:textId="77777777" w:rsidR="00A3425B" w:rsidRDefault="00A3425B">
      <w:r>
        <w:separator/>
      </w:r>
    </w:p>
  </w:endnote>
  <w:endnote w:type="continuationSeparator" w:id="0">
    <w:p w14:paraId="218BE74C" w14:textId="77777777" w:rsidR="00A3425B" w:rsidRDefault="00A34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EC95E" w14:textId="77777777" w:rsidR="007B3035" w:rsidRDefault="007B303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EFF8C" w14:textId="0A040CE8" w:rsidR="003A2337" w:rsidRDefault="00B858BA">
    <w:pPr>
      <w:pStyle w:val="Intestazioneepidipagina"/>
      <w:tabs>
        <w:tab w:val="clear" w:pos="9020"/>
        <w:tab w:val="center" w:pos="3912"/>
        <w:tab w:val="right" w:pos="779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68563" w14:textId="586FD4A8" w:rsidR="003A2337" w:rsidRDefault="003A233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9D625" w14:textId="77777777" w:rsidR="00A3425B" w:rsidRDefault="00A3425B">
      <w:r>
        <w:separator/>
      </w:r>
    </w:p>
  </w:footnote>
  <w:footnote w:type="continuationSeparator" w:id="0">
    <w:p w14:paraId="6682CE2C" w14:textId="77777777" w:rsidR="00A3425B" w:rsidRDefault="00A34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58E3A" w14:textId="77777777" w:rsidR="007B3035" w:rsidRDefault="007B303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9B8A" w14:textId="77777777" w:rsidR="007B3035" w:rsidRDefault="007B303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6058" w14:textId="4DD48372" w:rsidR="003A2337" w:rsidRDefault="007B3035" w:rsidP="002861F5">
    <w:pPr>
      <w:pStyle w:val="Intestazioneepidipagina"/>
      <w:jc w:val="center"/>
    </w:pPr>
    <w:r>
      <w:rPr>
        <w:noProof/>
      </w:rPr>
      <w:t>INSERIRE Carta Intesta Ente ed eventuale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66D5E"/>
    <w:multiLevelType w:val="hybridMultilevel"/>
    <w:tmpl w:val="FB1ABEE0"/>
    <w:lvl w:ilvl="0" w:tplc="321CE13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80F6FCA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3741030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571E925A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1E642E9E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B4BE937C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963AD8E4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1CCC2594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F40C3426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2293988"/>
    <w:multiLevelType w:val="hybridMultilevel"/>
    <w:tmpl w:val="57801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74CDB"/>
    <w:multiLevelType w:val="hybridMultilevel"/>
    <w:tmpl w:val="6B504786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337"/>
    <w:rsid w:val="000077E0"/>
    <w:rsid w:val="00061DCC"/>
    <w:rsid w:val="002861F5"/>
    <w:rsid w:val="003A2337"/>
    <w:rsid w:val="004E3124"/>
    <w:rsid w:val="005F6C2B"/>
    <w:rsid w:val="006B701F"/>
    <w:rsid w:val="00751FF1"/>
    <w:rsid w:val="0075289A"/>
    <w:rsid w:val="007B3035"/>
    <w:rsid w:val="00A3425B"/>
    <w:rsid w:val="00B4443F"/>
    <w:rsid w:val="00B858BA"/>
    <w:rsid w:val="00B9378C"/>
    <w:rsid w:val="00BD5D18"/>
    <w:rsid w:val="00BE0BFF"/>
    <w:rsid w:val="00D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613CE"/>
  <w15:docId w15:val="{DDE63FCB-A898-4332-877D-0924DADC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aragrafoelenco">
    <w:name w:val="List Paragraph"/>
    <w:basedOn w:val="Normale"/>
    <w:uiPriority w:val="1"/>
    <w:qFormat/>
    <w:rsid w:val="00061D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ind w:left="708"/>
    </w:pPr>
    <w:rPr>
      <w:rFonts w:eastAsia="Batang"/>
      <w:bdr w:val="none" w:sz="0" w:space="0" w:color="auto"/>
      <w:lang w:val="it-IT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E31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124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E31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3124"/>
    <w:rPr>
      <w:sz w:val="24"/>
      <w:szCs w:val="24"/>
      <w:lang w:val="en-US" w:eastAsia="en-US"/>
    </w:rPr>
  </w:style>
  <w:style w:type="paragraph" w:styleId="Titolo">
    <w:name w:val="Title"/>
    <w:basedOn w:val="Normale"/>
    <w:link w:val="TitoloCarattere"/>
    <w:uiPriority w:val="10"/>
    <w:qFormat/>
    <w:rsid w:val="002861F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46"/>
      <w:ind w:left="2873" w:right="2866"/>
      <w:jc w:val="center"/>
    </w:pPr>
    <w:rPr>
      <w:rFonts w:ascii="Calibri" w:eastAsia="Calibri" w:hAnsi="Calibri" w:cs="Calibri"/>
      <w:b/>
      <w:bCs/>
      <w:sz w:val="28"/>
      <w:szCs w:val="28"/>
      <w:bdr w:val="none" w:sz="0" w:space="0" w:color="auto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2861F5"/>
    <w:rPr>
      <w:rFonts w:ascii="Calibri" w:eastAsia="Calibri" w:hAnsi="Calibri" w:cs="Calibri"/>
      <w:b/>
      <w:bCs/>
      <w:sz w:val="28"/>
      <w:szCs w:val="28"/>
      <w:bdr w:val="none" w:sz="0" w:space="0" w:color="auto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2861F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12"/>
      <w:jc w:val="both"/>
    </w:pPr>
    <w:rPr>
      <w:rFonts w:ascii="Calibri" w:eastAsia="Calibri" w:hAnsi="Calibri" w:cs="Calibri"/>
      <w:sz w:val="22"/>
      <w:szCs w:val="22"/>
      <w:bdr w:val="none" w:sz="0" w:space="0" w:color="auto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61F5"/>
    <w:rPr>
      <w:rFonts w:ascii="Calibri" w:eastAsia="Calibri" w:hAnsi="Calibri" w:cs="Calibr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AC135-7DA7-48B3-88AA-4107C64EC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bm756</cp:lastModifiedBy>
  <cp:revision>3</cp:revision>
  <dcterms:created xsi:type="dcterms:W3CDTF">2021-10-13T09:22:00Z</dcterms:created>
  <dcterms:modified xsi:type="dcterms:W3CDTF">2021-10-13T11:01:00Z</dcterms:modified>
</cp:coreProperties>
</file>